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598E" w:rsidRPr="00AA598E" w:rsidRDefault="00AA598E" w:rsidP="00AA598E">
      <w:pPr>
        <w:spacing w:before="100" w:beforeAutospacing="1" w:after="100" w:afterAutospacing="1" w:line="240" w:lineRule="auto"/>
        <w:outlineLvl w:val="0"/>
        <w:rPr>
          <w:rFonts w:ascii="Lora" w:eastAsia="Times New Roman" w:hAnsi="Lora" w:cs="Times New Roman"/>
          <w:i/>
          <w:iCs/>
          <w:kern w:val="36"/>
          <w:sz w:val="48"/>
          <w:szCs w:val="48"/>
          <w:lang w:eastAsia="hu-HU"/>
        </w:rPr>
      </w:pPr>
      <w:r w:rsidRPr="00AA598E">
        <w:rPr>
          <w:rFonts w:ascii="Lora" w:eastAsia="Times New Roman" w:hAnsi="Lora" w:cs="Times New Roman"/>
          <w:i/>
          <w:iCs/>
          <w:kern w:val="36"/>
          <w:sz w:val="48"/>
          <w:szCs w:val="48"/>
          <w:lang w:eastAsia="hu-HU"/>
        </w:rPr>
        <w:t>Adatvédelmi irányelvek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Adatkezelési szabályzat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1. A SZABÁLYZAT CÉLJA</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A jelen Szabályzat célja, hogy rögzítse Vajai Zsófia ev. által alkalmazott adatvédelmi és adatkezelési elveket és a Társaság adatvédelmi és adatkezelési rendszerét.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Vajai Zsófia </w:t>
      </w:r>
      <w:proofErr w:type="spellStart"/>
      <w:r w:rsidRPr="00AA598E">
        <w:rPr>
          <w:rFonts w:ascii="Lora" w:eastAsia="Times New Roman" w:hAnsi="Lora" w:cs="Times New Roman"/>
          <w:sz w:val="27"/>
          <w:szCs w:val="27"/>
          <w:lang w:eastAsia="hu-HU"/>
        </w:rPr>
        <w:t>e.v</w:t>
      </w:r>
      <w:proofErr w:type="spellEnd"/>
      <w:r w:rsidRPr="00AA598E">
        <w:rPr>
          <w:rFonts w:ascii="Lora" w:eastAsia="Times New Roman" w:hAnsi="Lora" w:cs="Times New Roman"/>
          <w:sz w:val="27"/>
          <w:szCs w:val="27"/>
          <w:lang w:eastAsia="hu-HU"/>
        </w:rPr>
        <w:t>. (a továbbiakban: Szolgáltató) a dirtypawshungary.com weboldal (a továbbiakban: Honlap) működtetése során a Honlapra látogatók, a Honlapon regisztrálók, illetve azon vásárlók, (a továbbiakban együttesen Érintett) adatait kezeli.</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A jelen Szabályzat célja, hogy a Szolgáltató által nyújtott szolgáltatások minden területén fokozottan ügyelnek a személyes adatok védelmére, a kötelező jogi rendelkezések betartására, a biztonságos és tisztességes adatkezelésre.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 xml:space="preserve">2. A </w:t>
      </w:r>
      <w:proofErr w:type="gramStart"/>
      <w:r w:rsidRPr="00AA598E">
        <w:rPr>
          <w:rFonts w:ascii="Lora" w:eastAsia="Times New Roman" w:hAnsi="Lora" w:cs="Times New Roman"/>
          <w:b/>
          <w:bCs/>
          <w:sz w:val="27"/>
          <w:szCs w:val="27"/>
          <w:lang w:eastAsia="hu-HU"/>
        </w:rPr>
        <w:t>SZOLGÁLTATÓ</w:t>
      </w:r>
      <w:proofErr w:type="gramEnd"/>
      <w:r w:rsidRPr="00AA598E">
        <w:rPr>
          <w:rFonts w:ascii="Lora" w:eastAsia="Times New Roman" w:hAnsi="Lora" w:cs="Times New Roman"/>
          <w:b/>
          <w:bCs/>
          <w:sz w:val="27"/>
          <w:szCs w:val="27"/>
          <w:lang w:eastAsia="hu-HU"/>
        </w:rPr>
        <w:t xml:space="preserve"> MINT ADATKEZELŐ ADATAI</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Név: Vajai Zsófia egyéni vállalkozó</w:t>
      </w:r>
      <w:r w:rsidRPr="00AA598E">
        <w:rPr>
          <w:rFonts w:ascii="Lora" w:eastAsia="Times New Roman" w:hAnsi="Lora" w:cs="Times New Roman"/>
          <w:sz w:val="27"/>
          <w:szCs w:val="27"/>
          <w:lang w:eastAsia="hu-HU"/>
        </w:rPr>
        <w:br/>
        <w:t>Székhely és levelezési cím: 8200 Veszprém, Bolgár Mihály utca 24.</w:t>
      </w:r>
      <w:r w:rsidRPr="00AA598E">
        <w:rPr>
          <w:rFonts w:ascii="Lora" w:eastAsia="Times New Roman" w:hAnsi="Lora" w:cs="Times New Roman"/>
          <w:sz w:val="27"/>
          <w:szCs w:val="27"/>
          <w:lang w:eastAsia="hu-HU"/>
        </w:rPr>
        <w:br/>
        <w:t>Nyilvántartási száma: 52421118</w:t>
      </w:r>
      <w:r w:rsidRPr="00AA598E">
        <w:rPr>
          <w:rFonts w:ascii="Lora" w:eastAsia="Times New Roman" w:hAnsi="Lora" w:cs="Times New Roman"/>
          <w:sz w:val="27"/>
          <w:szCs w:val="27"/>
          <w:lang w:eastAsia="hu-HU"/>
        </w:rPr>
        <w:br/>
        <w:t>Adószáma: 68907426-1-39  </w:t>
      </w:r>
      <w:r w:rsidRPr="00AA598E">
        <w:rPr>
          <w:rFonts w:ascii="Lora" w:eastAsia="Times New Roman" w:hAnsi="Lora" w:cs="Times New Roman"/>
          <w:sz w:val="27"/>
          <w:szCs w:val="27"/>
          <w:lang w:eastAsia="hu-HU"/>
        </w:rPr>
        <w:br/>
        <w:t>Email cím: </w:t>
      </w:r>
      <w:hyperlink r:id="rId5" w:history="1">
        <w:r w:rsidRPr="00AA598E">
          <w:rPr>
            <w:rFonts w:ascii="Lora" w:eastAsia="Times New Roman" w:hAnsi="Lora" w:cs="Times New Roman"/>
            <w:sz w:val="27"/>
            <w:szCs w:val="27"/>
            <w:u w:val="single"/>
            <w:lang w:eastAsia="hu-HU"/>
          </w:rPr>
          <w:t>vajai.zsofia93@gmail.com</w:t>
        </w:r>
      </w:hyperlink>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3. A KEZELT SZEMÉLYES ADATOK KÖRE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3.1 Kapcsolatfelvétel, ajánlatkérés és szerződéskötés során megismert és kezelt adatok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Az adatok összegyűjtésének módja: Érintett önkéntes adatszolgáltatása és hozzájárulása ezen adatok kezeléséhez bármilyen kapcsolatfelvételi módon, például telefon, e-mail, Facebook üzenet, Skype stb.</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lastRenderedPageBreak/>
        <w:t>– Az adatkezelés célja: Az információkat az Szolgáltató a felmerült kérdések megválaszolására és a rá bízott feladatok elvégzésére használja. A Honlap látogatható személyes adatok megadása nélkül is.</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Az adatkezelés jogszabályi háttere és jogalapja: Lásd: az 7. pontban.</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3.2. Regisztráció során megismert és kezelt adatok: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Név</w:t>
      </w:r>
      <w:r w:rsidRPr="00AA598E">
        <w:rPr>
          <w:rFonts w:ascii="Lora" w:eastAsia="Times New Roman" w:hAnsi="Lora" w:cs="Times New Roman"/>
          <w:sz w:val="27"/>
          <w:szCs w:val="27"/>
          <w:lang w:eastAsia="hu-HU"/>
        </w:rPr>
        <w:br/>
        <w:t>– saját e-mail cím</w:t>
      </w:r>
      <w:r w:rsidRPr="00AA598E">
        <w:rPr>
          <w:rFonts w:ascii="Lora" w:eastAsia="Times New Roman" w:hAnsi="Lora" w:cs="Times New Roman"/>
          <w:sz w:val="27"/>
          <w:szCs w:val="27"/>
          <w:lang w:eastAsia="hu-HU"/>
        </w:rPr>
        <w:br/>
        <w:t>– jelszó</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3.3. Megrendelés során megismert és kezelt adatok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Vezetéknév</w:t>
      </w:r>
      <w:r w:rsidRPr="00AA598E">
        <w:rPr>
          <w:rFonts w:ascii="Lora" w:eastAsia="Times New Roman" w:hAnsi="Lora" w:cs="Times New Roman"/>
          <w:sz w:val="27"/>
          <w:szCs w:val="27"/>
          <w:lang w:eastAsia="hu-HU"/>
        </w:rPr>
        <w:br/>
        <w:t>– Keresztnév</w:t>
      </w:r>
      <w:r w:rsidRPr="00AA598E">
        <w:rPr>
          <w:rFonts w:ascii="Lora" w:eastAsia="Times New Roman" w:hAnsi="Lora" w:cs="Times New Roman"/>
          <w:sz w:val="27"/>
          <w:szCs w:val="27"/>
          <w:lang w:eastAsia="hu-HU"/>
        </w:rPr>
        <w:br/>
        <w:t>– Cégnév</w:t>
      </w:r>
      <w:r w:rsidRPr="00AA598E">
        <w:rPr>
          <w:rFonts w:ascii="Lora" w:eastAsia="Times New Roman" w:hAnsi="Lora" w:cs="Times New Roman"/>
          <w:sz w:val="27"/>
          <w:szCs w:val="27"/>
          <w:lang w:eastAsia="hu-HU"/>
        </w:rPr>
        <w:br/>
        <w:t>– Számlázási cím (</w:t>
      </w:r>
      <w:proofErr w:type="spellStart"/>
      <w:r w:rsidRPr="00AA598E">
        <w:rPr>
          <w:rFonts w:ascii="Lora" w:eastAsia="Times New Roman" w:hAnsi="Lora" w:cs="Times New Roman"/>
          <w:sz w:val="27"/>
          <w:szCs w:val="27"/>
          <w:lang w:eastAsia="hu-HU"/>
        </w:rPr>
        <w:t>irsz</w:t>
      </w:r>
      <w:proofErr w:type="spellEnd"/>
      <w:r w:rsidRPr="00AA598E">
        <w:rPr>
          <w:rFonts w:ascii="Lora" w:eastAsia="Times New Roman" w:hAnsi="Lora" w:cs="Times New Roman"/>
          <w:sz w:val="27"/>
          <w:szCs w:val="27"/>
          <w:lang w:eastAsia="hu-HU"/>
        </w:rPr>
        <w:t>., város, közterület, házszám, emelet, ajtó)</w:t>
      </w:r>
      <w:r w:rsidRPr="00AA598E">
        <w:rPr>
          <w:rFonts w:ascii="Lora" w:eastAsia="Times New Roman" w:hAnsi="Lora" w:cs="Times New Roman"/>
          <w:sz w:val="27"/>
          <w:szCs w:val="27"/>
          <w:lang w:eastAsia="hu-HU"/>
        </w:rPr>
        <w:br/>
        <w:t>– Postázási cím (</w:t>
      </w:r>
      <w:proofErr w:type="spellStart"/>
      <w:r w:rsidRPr="00AA598E">
        <w:rPr>
          <w:rFonts w:ascii="Lora" w:eastAsia="Times New Roman" w:hAnsi="Lora" w:cs="Times New Roman"/>
          <w:sz w:val="27"/>
          <w:szCs w:val="27"/>
          <w:lang w:eastAsia="hu-HU"/>
        </w:rPr>
        <w:t>irsz</w:t>
      </w:r>
      <w:proofErr w:type="spellEnd"/>
      <w:r w:rsidRPr="00AA598E">
        <w:rPr>
          <w:rFonts w:ascii="Lora" w:eastAsia="Times New Roman" w:hAnsi="Lora" w:cs="Times New Roman"/>
          <w:sz w:val="27"/>
          <w:szCs w:val="27"/>
          <w:lang w:eastAsia="hu-HU"/>
        </w:rPr>
        <w:t>., város, közterület, házszám, emelet, ajtó)</w:t>
      </w:r>
      <w:r w:rsidRPr="00AA598E">
        <w:rPr>
          <w:rFonts w:ascii="Lora" w:eastAsia="Times New Roman" w:hAnsi="Lora" w:cs="Times New Roman"/>
          <w:sz w:val="27"/>
          <w:szCs w:val="27"/>
          <w:lang w:eastAsia="hu-HU"/>
        </w:rPr>
        <w:br/>
        <w:t>– E-mail cím</w:t>
      </w:r>
      <w:r w:rsidRPr="00AA598E">
        <w:rPr>
          <w:rFonts w:ascii="Lora" w:eastAsia="Times New Roman" w:hAnsi="Lora" w:cs="Times New Roman"/>
          <w:sz w:val="27"/>
          <w:szCs w:val="27"/>
          <w:lang w:eastAsia="hu-HU"/>
        </w:rPr>
        <w:br/>
        <w:t>– jelszó</w:t>
      </w:r>
      <w:r w:rsidRPr="00AA598E">
        <w:rPr>
          <w:rFonts w:ascii="Lora" w:eastAsia="Times New Roman" w:hAnsi="Lora" w:cs="Times New Roman"/>
          <w:sz w:val="27"/>
          <w:szCs w:val="27"/>
          <w:lang w:eastAsia="hu-HU"/>
        </w:rPr>
        <w:br/>
        <w:t>– Telefonszám</w:t>
      </w:r>
      <w:r w:rsidRPr="00AA598E">
        <w:rPr>
          <w:rFonts w:ascii="Lora" w:eastAsia="Times New Roman" w:hAnsi="Lora" w:cs="Times New Roman"/>
          <w:sz w:val="27"/>
          <w:szCs w:val="27"/>
          <w:lang w:eastAsia="hu-HU"/>
        </w:rPr>
        <w:br/>
        <w:t>– Megjegyzés mezőbe beírt információk</w:t>
      </w:r>
      <w:r w:rsidRPr="00AA598E">
        <w:rPr>
          <w:rFonts w:ascii="Lora" w:eastAsia="Times New Roman" w:hAnsi="Lora" w:cs="Times New Roman"/>
          <w:sz w:val="27"/>
          <w:szCs w:val="27"/>
          <w:lang w:eastAsia="hu-HU"/>
        </w:rPr>
        <w:br/>
        <w:t>– Felhasználó által megrendeléseikor vásárolt termékek, a Felhasználó által alkalmazott átvételi és fizetési mód, a</w:t>
      </w:r>
      <w:r w:rsidRPr="00AA598E">
        <w:rPr>
          <w:rFonts w:ascii="Lora" w:eastAsia="Times New Roman" w:hAnsi="Lora" w:cs="Times New Roman"/>
          <w:sz w:val="27"/>
          <w:szCs w:val="27"/>
          <w:lang w:eastAsia="hu-HU"/>
        </w:rPr>
        <w:br/>
        <w:t>– Felhasználó vásárlásainak tételösszege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3.4. Számlázás során megismert és kezelt adatok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Vezetéknév</w:t>
      </w:r>
      <w:r w:rsidRPr="00AA598E">
        <w:rPr>
          <w:rFonts w:ascii="Lora" w:eastAsia="Times New Roman" w:hAnsi="Lora" w:cs="Times New Roman"/>
          <w:sz w:val="27"/>
          <w:szCs w:val="27"/>
          <w:lang w:eastAsia="hu-HU"/>
        </w:rPr>
        <w:br/>
        <w:t>– Keresztnév</w:t>
      </w:r>
      <w:r w:rsidRPr="00AA598E">
        <w:rPr>
          <w:rFonts w:ascii="Lora" w:eastAsia="Times New Roman" w:hAnsi="Lora" w:cs="Times New Roman"/>
          <w:sz w:val="27"/>
          <w:szCs w:val="27"/>
          <w:lang w:eastAsia="hu-HU"/>
        </w:rPr>
        <w:br/>
        <w:t>– Számlázási cím (</w:t>
      </w:r>
      <w:proofErr w:type="spellStart"/>
      <w:r w:rsidRPr="00AA598E">
        <w:rPr>
          <w:rFonts w:ascii="Lora" w:eastAsia="Times New Roman" w:hAnsi="Lora" w:cs="Times New Roman"/>
          <w:sz w:val="27"/>
          <w:szCs w:val="27"/>
          <w:lang w:eastAsia="hu-HU"/>
        </w:rPr>
        <w:t>irsz</w:t>
      </w:r>
      <w:proofErr w:type="spellEnd"/>
      <w:r w:rsidRPr="00AA598E">
        <w:rPr>
          <w:rFonts w:ascii="Lora" w:eastAsia="Times New Roman" w:hAnsi="Lora" w:cs="Times New Roman"/>
          <w:sz w:val="27"/>
          <w:szCs w:val="27"/>
          <w:lang w:eastAsia="hu-HU"/>
        </w:rPr>
        <w:t>., város, közterület, házszám, emelet, ajtó)</w:t>
      </w:r>
      <w:r w:rsidRPr="00AA598E">
        <w:rPr>
          <w:rFonts w:ascii="Lora" w:eastAsia="Times New Roman" w:hAnsi="Lora" w:cs="Times New Roman"/>
          <w:sz w:val="27"/>
          <w:szCs w:val="27"/>
          <w:lang w:eastAsia="hu-HU"/>
        </w:rPr>
        <w:br/>
        <w:t>– Postázási cím (</w:t>
      </w:r>
      <w:proofErr w:type="spellStart"/>
      <w:r w:rsidRPr="00AA598E">
        <w:rPr>
          <w:rFonts w:ascii="Lora" w:eastAsia="Times New Roman" w:hAnsi="Lora" w:cs="Times New Roman"/>
          <w:sz w:val="27"/>
          <w:szCs w:val="27"/>
          <w:lang w:eastAsia="hu-HU"/>
        </w:rPr>
        <w:t>irsz</w:t>
      </w:r>
      <w:proofErr w:type="spellEnd"/>
      <w:r w:rsidRPr="00AA598E">
        <w:rPr>
          <w:rFonts w:ascii="Lora" w:eastAsia="Times New Roman" w:hAnsi="Lora" w:cs="Times New Roman"/>
          <w:sz w:val="27"/>
          <w:szCs w:val="27"/>
          <w:lang w:eastAsia="hu-HU"/>
        </w:rPr>
        <w:t>., város, közterület, házszám, emelet, ajtó)</w:t>
      </w:r>
      <w:r w:rsidRPr="00AA598E">
        <w:rPr>
          <w:rFonts w:ascii="Lora" w:eastAsia="Times New Roman" w:hAnsi="Lora" w:cs="Times New Roman"/>
          <w:sz w:val="27"/>
          <w:szCs w:val="27"/>
          <w:lang w:eastAsia="hu-HU"/>
        </w:rPr>
        <w:br/>
        <w:t>– Bankszámla szám</w:t>
      </w:r>
      <w:r w:rsidRPr="00AA598E">
        <w:rPr>
          <w:rFonts w:ascii="Lora" w:eastAsia="Times New Roman" w:hAnsi="Lora" w:cs="Times New Roman"/>
          <w:sz w:val="27"/>
          <w:szCs w:val="27"/>
          <w:lang w:eastAsia="hu-HU"/>
        </w:rPr>
        <w:br/>
        <w:t>– E-mail cím</w:t>
      </w:r>
      <w:r w:rsidRPr="00AA598E">
        <w:rPr>
          <w:rFonts w:ascii="Lora" w:eastAsia="Times New Roman" w:hAnsi="Lora" w:cs="Times New Roman"/>
          <w:sz w:val="27"/>
          <w:szCs w:val="27"/>
          <w:lang w:eastAsia="hu-HU"/>
        </w:rPr>
        <w:br/>
        <w:t>– Telefonszám</w:t>
      </w:r>
      <w:r w:rsidRPr="00AA598E">
        <w:rPr>
          <w:rFonts w:ascii="Lora" w:eastAsia="Times New Roman" w:hAnsi="Lora" w:cs="Times New Roman"/>
          <w:sz w:val="27"/>
          <w:szCs w:val="27"/>
          <w:lang w:eastAsia="hu-HU"/>
        </w:rPr>
        <w:br/>
        <w:t>– Megjegyzés mezőbe beírt információk</w:t>
      </w:r>
      <w:r w:rsidRPr="00AA598E">
        <w:rPr>
          <w:rFonts w:ascii="Lora" w:eastAsia="Times New Roman" w:hAnsi="Lora" w:cs="Times New Roman"/>
          <w:sz w:val="27"/>
          <w:szCs w:val="27"/>
          <w:lang w:eastAsia="hu-HU"/>
        </w:rPr>
        <w:br/>
        <w:t>– Jelszó</w:t>
      </w:r>
      <w:r w:rsidRPr="00AA598E">
        <w:rPr>
          <w:rFonts w:ascii="Lora" w:eastAsia="Times New Roman" w:hAnsi="Lora" w:cs="Times New Roman"/>
          <w:sz w:val="27"/>
          <w:szCs w:val="27"/>
          <w:lang w:eastAsia="hu-HU"/>
        </w:rPr>
        <w:br/>
        <w:t xml:space="preserve">– Felhasználó által megrendeléseikor vásárolt termékek, a Felhasználó </w:t>
      </w:r>
      <w:r w:rsidRPr="00AA598E">
        <w:rPr>
          <w:rFonts w:ascii="Lora" w:eastAsia="Times New Roman" w:hAnsi="Lora" w:cs="Times New Roman"/>
          <w:sz w:val="27"/>
          <w:szCs w:val="27"/>
          <w:lang w:eastAsia="hu-HU"/>
        </w:rPr>
        <w:lastRenderedPageBreak/>
        <w:t>által alkalmazott átvételi és fizetési mód, a Felhasználó vásárlásainak tételösszege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3.3. Technikai adatok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A rendszer működtetése során technikailag rögzítésre kerülő adatok: az Érintett bejelentkező számítógépének azon adatai, melyek a szolgáltatás </w:t>
      </w:r>
      <w:proofErr w:type="gramStart"/>
      <w:r w:rsidRPr="00AA598E">
        <w:rPr>
          <w:rFonts w:ascii="Lora" w:eastAsia="Times New Roman" w:hAnsi="Lora" w:cs="Times New Roman"/>
          <w:sz w:val="27"/>
          <w:szCs w:val="27"/>
          <w:lang w:eastAsia="hu-HU"/>
        </w:rPr>
        <w:t>igénybe vétele</w:t>
      </w:r>
      <w:proofErr w:type="gramEnd"/>
      <w:r w:rsidRPr="00AA598E">
        <w:rPr>
          <w:rFonts w:ascii="Lora" w:eastAsia="Times New Roman" w:hAnsi="Lora" w:cs="Times New Roman"/>
          <w:sz w:val="27"/>
          <w:szCs w:val="27"/>
          <w:lang w:eastAsia="hu-HU"/>
        </w:rPr>
        <w:t xml:space="preserve"> során generálódnak és melyeket a Szolgáltató rendszere a technikai folyamatok automatikus eredményeként rögzít. Az automatikusan rögzítésre kerülő adatokat a rendszer az Érintett külön nyilatkozata vagy cselekménye nélkül a belépéskor, illetve kilépéskor automatikusan naplózza. Ezen adatok egyéb személyes felhasználói adatokkal – törvény által kötelezővé tett esetek kivételével – össze nem kapcsolhatók. Az adatokhoz kizárólag a Szolgáltató fér hozzá.</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 xml:space="preserve">3.4. </w:t>
      </w:r>
      <w:proofErr w:type="spellStart"/>
      <w:r w:rsidRPr="00AA598E">
        <w:rPr>
          <w:rFonts w:ascii="Lora" w:eastAsia="Times New Roman" w:hAnsi="Lora" w:cs="Times New Roman"/>
          <w:b/>
          <w:bCs/>
          <w:sz w:val="27"/>
          <w:szCs w:val="27"/>
          <w:lang w:eastAsia="hu-HU"/>
        </w:rPr>
        <w:t>Cookie</w:t>
      </w:r>
      <w:proofErr w:type="spellEnd"/>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A Weboldalon tett látogatások során egy vagy több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-t – azaz egy-egy karaktersorozatot tartalmazó kis fájlt – küld a Szolgáltató a látogató számítógépére, amely(</w:t>
      </w:r>
      <w:proofErr w:type="spellStart"/>
      <w:r w:rsidRPr="00AA598E">
        <w:rPr>
          <w:rFonts w:ascii="Lora" w:eastAsia="Times New Roman" w:hAnsi="Lora" w:cs="Times New Roman"/>
          <w:sz w:val="27"/>
          <w:szCs w:val="27"/>
          <w:lang w:eastAsia="hu-HU"/>
        </w:rPr>
        <w:t>ek</w:t>
      </w:r>
      <w:proofErr w:type="spellEnd"/>
      <w:r w:rsidRPr="00AA598E">
        <w:rPr>
          <w:rFonts w:ascii="Lora" w:eastAsia="Times New Roman" w:hAnsi="Lora" w:cs="Times New Roman"/>
          <w:sz w:val="27"/>
          <w:szCs w:val="27"/>
          <w:lang w:eastAsia="hu-HU"/>
        </w:rPr>
        <w:t xml:space="preserve">) révén annak böngészője egyedileg azonosítható lesz. Ezen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 xml:space="preserve">-k a Google által biztosítottak, felhasználásuk a Google </w:t>
      </w:r>
      <w:proofErr w:type="spellStart"/>
      <w:r w:rsidRPr="00AA598E">
        <w:rPr>
          <w:rFonts w:ascii="Lora" w:eastAsia="Times New Roman" w:hAnsi="Lora" w:cs="Times New Roman"/>
          <w:sz w:val="27"/>
          <w:szCs w:val="27"/>
          <w:lang w:eastAsia="hu-HU"/>
        </w:rPr>
        <w:t>Adwords</w:t>
      </w:r>
      <w:proofErr w:type="spellEnd"/>
      <w:r w:rsidRPr="00AA598E">
        <w:rPr>
          <w:rFonts w:ascii="Lora" w:eastAsia="Times New Roman" w:hAnsi="Lora" w:cs="Times New Roman"/>
          <w:sz w:val="27"/>
          <w:szCs w:val="27"/>
          <w:lang w:eastAsia="hu-HU"/>
        </w:rPr>
        <w:t xml:space="preserve"> rendszerén keresztül történik. Ezeket a </w:t>
      </w:r>
      <w:proofErr w:type="spellStart"/>
      <w:r w:rsidRPr="00AA598E">
        <w:rPr>
          <w:rFonts w:ascii="Lora" w:eastAsia="Times New Roman" w:hAnsi="Lora" w:cs="Times New Roman"/>
          <w:sz w:val="27"/>
          <w:szCs w:val="27"/>
          <w:lang w:eastAsia="hu-HU"/>
        </w:rPr>
        <w:t>cookie-kat</w:t>
      </w:r>
      <w:proofErr w:type="spellEnd"/>
      <w:r w:rsidRPr="00AA598E">
        <w:rPr>
          <w:rFonts w:ascii="Lora" w:eastAsia="Times New Roman" w:hAnsi="Lora" w:cs="Times New Roman"/>
          <w:sz w:val="27"/>
          <w:szCs w:val="27"/>
          <w:lang w:eastAsia="hu-HU"/>
        </w:rPr>
        <w:t xml:space="preserve"> csak egyes </w:t>
      </w:r>
      <w:proofErr w:type="spellStart"/>
      <w:r w:rsidRPr="00AA598E">
        <w:rPr>
          <w:rFonts w:ascii="Lora" w:eastAsia="Times New Roman" w:hAnsi="Lora" w:cs="Times New Roman"/>
          <w:sz w:val="27"/>
          <w:szCs w:val="27"/>
          <w:lang w:eastAsia="hu-HU"/>
        </w:rPr>
        <w:t>al</w:t>
      </w:r>
      <w:proofErr w:type="spellEnd"/>
      <w:r w:rsidRPr="00AA598E">
        <w:rPr>
          <w:rFonts w:ascii="Lora" w:eastAsia="Times New Roman" w:hAnsi="Lora" w:cs="Times New Roman"/>
          <w:sz w:val="27"/>
          <w:szCs w:val="27"/>
          <w:lang w:eastAsia="hu-HU"/>
        </w:rPr>
        <w:t xml:space="preserve">-oldalak látogatása esetén küldjük el a látogató számítógépére, tehát ezekben csak az adott </w:t>
      </w:r>
      <w:proofErr w:type="spellStart"/>
      <w:r w:rsidRPr="00AA598E">
        <w:rPr>
          <w:rFonts w:ascii="Lora" w:eastAsia="Times New Roman" w:hAnsi="Lora" w:cs="Times New Roman"/>
          <w:sz w:val="27"/>
          <w:szCs w:val="27"/>
          <w:lang w:eastAsia="hu-HU"/>
        </w:rPr>
        <w:t>al</w:t>
      </w:r>
      <w:proofErr w:type="spellEnd"/>
      <w:r w:rsidRPr="00AA598E">
        <w:rPr>
          <w:rFonts w:ascii="Lora" w:eastAsia="Times New Roman" w:hAnsi="Lora" w:cs="Times New Roman"/>
          <w:sz w:val="27"/>
          <w:szCs w:val="27"/>
          <w:lang w:eastAsia="hu-HU"/>
        </w:rPr>
        <w:t>-oldal meglátogatásának tényét és idejét tároljuk, semmilyen más információt nem.</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Az így elküldött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 xml:space="preserve">-k felhasználása a következő: A külső szolgáltatók, közöttük a Google, ezen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 xml:space="preserve">-k segítségével tárolják, ha az Érintett korábban már látogatást tett a hirdető webhelyén, és ez alapján hirdetéseket jelenítenek meg az Érintett részére külső szolgáltatók – közöttük a Google – partnereinek internetes webhelyein. Az Érintett a Google hirdetések kikapcsolására szolgáló oldalon tilthatják le a Google </w:t>
      </w:r>
      <w:proofErr w:type="spellStart"/>
      <w:r w:rsidRPr="00AA598E">
        <w:rPr>
          <w:rFonts w:ascii="Lora" w:eastAsia="Times New Roman" w:hAnsi="Lora" w:cs="Times New Roman"/>
          <w:sz w:val="27"/>
          <w:szCs w:val="27"/>
          <w:lang w:eastAsia="hu-HU"/>
        </w:rPr>
        <w:t>cookie-jait</w:t>
      </w:r>
      <w:proofErr w:type="spellEnd"/>
      <w:r w:rsidRPr="00AA598E">
        <w:rPr>
          <w:rFonts w:ascii="Lora" w:eastAsia="Times New Roman" w:hAnsi="Lora" w:cs="Times New Roman"/>
          <w:sz w:val="27"/>
          <w:szCs w:val="27"/>
          <w:lang w:eastAsia="hu-HU"/>
        </w:rPr>
        <w:t xml:space="preserve">. (Azt is jelezheti az Érintett számára, hogy a Network </w:t>
      </w:r>
      <w:proofErr w:type="spellStart"/>
      <w:r w:rsidRPr="00AA598E">
        <w:rPr>
          <w:rFonts w:ascii="Lora" w:eastAsia="Times New Roman" w:hAnsi="Lora" w:cs="Times New Roman"/>
          <w:sz w:val="27"/>
          <w:szCs w:val="27"/>
          <w:lang w:eastAsia="hu-HU"/>
        </w:rPr>
        <w:t>Network</w:t>
      </w:r>
      <w:proofErr w:type="spellEnd"/>
      <w:r w:rsidRPr="00AA598E">
        <w:rPr>
          <w:rFonts w:ascii="Lora" w:eastAsia="Times New Roman" w:hAnsi="Lora" w:cs="Times New Roman"/>
          <w:sz w:val="27"/>
          <w:szCs w:val="27"/>
          <w:lang w:eastAsia="hu-HU"/>
        </w:rPr>
        <w:t xml:space="preserve"> </w:t>
      </w:r>
      <w:proofErr w:type="spellStart"/>
      <w:r w:rsidRPr="00AA598E">
        <w:rPr>
          <w:rFonts w:ascii="Lora" w:eastAsia="Times New Roman" w:hAnsi="Lora" w:cs="Times New Roman"/>
          <w:sz w:val="27"/>
          <w:szCs w:val="27"/>
          <w:lang w:eastAsia="hu-HU"/>
        </w:rPr>
        <w:t>Advertising</w:t>
      </w:r>
      <w:proofErr w:type="spellEnd"/>
      <w:r w:rsidRPr="00AA598E">
        <w:rPr>
          <w:rFonts w:ascii="Lora" w:eastAsia="Times New Roman" w:hAnsi="Lora" w:cs="Times New Roman"/>
          <w:sz w:val="27"/>
          <w:szCs w:val="27"/>
          <w:lang w:eastAsia="hu-HU"/>
        </w:rPr>
        <w:t xml:space="preserve"> </w:t>
      </w:r>
      <w:proofErr w:type="spellStart"/>
      <w:r w:rsidRPr="00AA598E">
        <w:rPr>
          <w:rFonts w:ascii="Lora" w:eastAsia="Times New Roman" w:hAnsi="Lora" w:cs="Times New Roman"/>
          <w:sz w:val="27"/>
          <w:szCs w:val="27"/>
          <w:lang w:eastAsia="hu-HU"/>
        </w:rPr>
        <w:t>Initiative</w:t>
      </w:r>
      <w:proofErr w:type="spellEnd"/>
      <w:r w:rsidRPr="00AA598E">
        <w:rPr>
          <w:rFonts w:ascii="Lora" w:eastAsia="Times New Roman" w:hAnsi="Lora" w:cs="Times New Roman"/>
          <w:sz w:val="27"/>
          <w:szCs w:val="27"/>
          <w:lang w:eastAsia="hu-HU"/>
        </w:rPr>
        <w:t xml:space="preserve"> leiratkozási oldalán a külső szolgáltatók </w:t>
      </w:r>
      <w:proofErr w:type="spellStart"/>
      <w:r w:rsidRPr="00AA598E">
        <w:rPr>
          <w:rFonts w:ascii="Lora" w:eastAsia="Times New Roman" w:hAnsi="Lora" w:cs="Times New Roman"/>
          <w:sz w:val="27"/>
          <w:szCs w:val="27"/>
          <w:lang w:eastAsia="hu-HU"/>
        </w:rPr>
        <w:t>cookie-jait</w:t>
      </w:r>
      <w:proofErr w:type="spellEnd"/>
      <w:r w:rsidRPr="00AA598E">
        <w:rPr>
          <w:rFonts w:ascii="Lora" w:eastAsia="Times New Roman" w:hAnsi="Lora" w:cs="Times New Roman"/>
          <w:sz w:val="27"/>
          <w:szCs w:val="27"/>
          <w:lang w:eastAsia="hu-HU"/>
        </w:rPr>
        <w:t xml:space="preserve"> is letilthatják.)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A letiltást követően a számukra nem fognak megjelenni személyre szabott ajánlatok a Szolgáltatótól.</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lastRenderedPageBreak/>
        <w:t xml:space="preserve">Alkalmazott </w:t>
      </w:r>
      <w:proofErr w:type="spellStart"/>
      <w:r w:rsidRPr="00AA598E">
        <w:rPr>
          <w:rFonts w:ascii="Lora" w:eastAsia="Times New Roman" w:hAnsi="Lora" w:cs="Times New Roman"/>
          <w:b/>
          <w:bCs/>
          <w:sz w:val="27"/>
          <w:szCs w:val="27"/>
          <w:lang w:eastAsia="hu-HU"/>
        </w:rPr>
        <w:t>cookie</w:t>
      </w:r>
      <w:proofErr w:type="spellEnd"/>
      <w:r w:rsidRPr="00AA598E">
        <w:rPr>
          <w:rFonts w:ascii="Lora" w:eastAsia="Times New Roman" w:hAnsi="Lora" w:cs="Times New Roman"/>
          <w:b/>
          <w:bCs/>
          <w:sz w:val="27"/>
          <w:szCs w:val="27"/>
          <w:lang w:eastAsia="hu-HU"/>
        </w:rPr>
        <w:t>-k: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 Átmeneti (session)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 xml:space="preserve">: a session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 xml:space="preserve">-k az Érintett látogatása után automatikusan törlődnek. Ezek a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-k arra szolgálnak, hogy a Szolgáltató Honlapja hatékonyabban és biztonságosabban tudjon működni, tehát elengedhetetlenek ahhoz, hogy a Honlap egyes funkciói vagy egyes alkalmazások megfelelően tudjanak működni.</w:t>
      </w:r>
      <w:r w:rsidRPr="00AA598E">
        <w:rPr>
          <w:rFonts w:ascii="Lora" w:eastAsia="Times New Roman" w:hAnsi="Lora" w:cs="Times New Roman"/>
          <w:sz w:val="27"/>
          <w:szCs w:val="27"/>
          <w:lang w:eastAsia="hu-HU"/>
        </w:rPr>
        <w:br/>
        <w:t>– Állandó (</w:t>
      </w:r>
      <w:proofErr w:type="spellStart"/>
      <w:r w:rsidRPr="00AA598E">
        <w:rPr>
          <w:rFonts w:ascii="Lora" w:eastAsia="Times New Roman" w:hAnsi="Lora" w:cs="Times New Roman"/>
          <w:sz w:val="27"/>
          <w:szCs w:val="27"/>
          <w:lang w:eastAsia="hu-HU"/>
        </w:rPr>
        <w:t>persistent</w:t>
      </w:r>
      <w:proofErr w:type="spellEnd"/>
      <w:r w:rsidRPr="00AA598E">
        <w:rPr>
          <w:rFonts w:ascii="Lora" w:eastAsia="Times New Roman" w:hAnsi="Lora" w:cs="Times New Roman"/>
          <w:sz w:val="27"/>
          <w:szCs w:val="27"/>
          <w:lang w:eastAsia="hu-HU"/>
        </w:rPr>
        <w:t xml:space="preserve">)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 xml:space="preserve">: állandó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 xml:space="preserve">-t is használ a Szolgáltató a jobb felhasználói élmény érdekében (pl. optimalizált navigáció nyújtása). Ezek a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 xml:space="preserve">-k hosszabb ideig kerülnek tárolásra a böngésző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 xml:space="preserve"> file-</w:t>
      </w:r>
      <w:proofErr w:type="spellStart"/>
      <w:r w:rsidRPr="00AA598E">
        <w:rPr>
          <w:rFonts w:ascii="Lora" w:eastAsia="Times New Roman" w:hAnsi="Lora" w:cs="Times New Roman"/>
          <w:sz w:val="27"/>
          <w:szCs w:val="27"/>
          <w:lang w:eastAsia="hu-HU"/>
        </w:rPr>
        <w:t>jában</w:t>
      </w:r>
      <w:proofErr w:type="spellEnd"/>
      <w:r w:rsidRPr="00AA598E">
        <w:rPr>
          <w:rFonts w:ascii="Lora" w:eastAsia="Times New Roman" w:hAnsi="Lora" w:cs="Times New Roman"/>
          <w:sz w:val="27"/>
          <w:szCs w:val="27"/>
          <w:lang w:eastAsia="hu-HU"/>
        </w:rPr>
        <w:t>. Ennek időtartama attól függ, hogy az Érintett az internetes böngészőjében milyen beállítást alkalmaz.</w:t>
      </w:r>
      <w:r w:rsidRPr="00AA598E">
        <w:rPr>
          <w:rFonts w:ascii="Lora" w:eastAsia="Times New Roman" w:hAnsi="Lora" w:cs="Times New Roman"/>
          <w:sz w:val="27"/>
          <w:szCs w:val="27"/>
          <w:lang w:eastAsia="hu-HU"/>
        </w:rPr>
        <w:br/>
        <w:t xml:space="preserve">– Jelszóval védett munkamenethez használt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w:t>
      </w:r>
      <w:r w:rsidRPr="00AA598E">
        <w:rPr>
          <w:rFonts w:ascii="Lora" w:eastAsia="Times New Roman" w:hAnsi="Lora" w:cs="Times New Roman"/>
          <w:sz w:val="27"/>
          <w:szCs w:val="27"/>
          <w:lang w:eastAsia="hu-HU"/>
        </w:rPr>
        <w:br/>
        <w:t xml:space="preserve">– Bevásárlókosárhoz szükséges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w:t>
      </w:r>
      <w:r w:rsidRPr="00AA598E">
        <w:rPr>
          <w:rFonts w:ascii="Lora" w:eastAsia="Times New Roman" w:hAnsi="Lora" w:cs="Times New Roman"/>
          <w:sz w:val="27"/>
          <w:szCs w:val="27"/>
          <w:lang w:eastAsia="hu-HU"/>
        </w:rPr>
        <w:br/>
        <w:t xml:space="preserve">– Biztonsági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Külső szerverek segítik a Honlap látogatottsági és egyéb webanalitikai adatainak független mérését és auditálását (Google </w:t>
      </w:r>
      <w:proofErr w:type="spellStart"/>
      <w:r w:rsidRPr="00AA598E">
        <w:rPr>
          <w:rFonts w:ascii="Lora" w:eastAsia="Times New Roman" w:hAnsi="Lora" w:cs="Times New Roman"/>
          <w:sz w:val="27"/>
          <w:szCs w:val="27"/>
          <w:lang w:eastAsia="hu-HU"/>
        </w:rPr>
        <w:t>Analytics</w:t>
      </w:r>
      <w:proofErr w:type="spellEnd"/>
      <w:r w:rsidRPr="00AA598E">
        <w:rPr>
          <w:rFonts w:ascii="Lora" w:eastAsia="Times New Roman" w:hAnsi="Lora" w:cs="Times New Roman"/>
          <w:sz w:val="27"/>
          <w:szCs w:val="27"/>
          <w:lang w:eastAsia="hu-HU"/>
        </w:rPr>
        <w:t xml:space="preserve">). A mérési adatok kezeléséről az adatkezelők tudnak részletes felvilágosítást nyújtani az Érintett részére. Elérhetőségük: www.google.com/analytics Amennyiben az Érintett nem szeretné, hogy a Google </w:t>
      </w:r>
      <w:proofErr w:type="spellStart"/>
      <w:r w:rsidRPr="00AA598E">
        <w:rPr>
          <w:rFonts w:ascii="Lora" w:eastAsia="Times New Roman" w:hAnsi="Lora" w:cs="Times New Roman"/>
          <w:sz w:val="27"/>
          <w:szCs w:val="27"/>
          <w:lang w:eastAsia="hu-HU"/>
        </w:rPr>
        <w:t>Analytics</w:t>
      </w:r>
      <w:proofErr w:type="spellEnd"/>
      <w:r w:rsidRPr="00AA598E">
        <w:rPr>
          <w:rFonts w:ascii="Lora" w:eastAsia="Times New Roman" w:hAnsi="Lora" w:cs="Times New Roman"/>
          <w:sz w:val="27"/>
          <w:szCs w:val="27"/>
          <w:lang w:eastAsia="hu-HU"/>
        </w:rPr>
        <w:t xml:space="preserve"> a fenti adatokat az ismertetett módon és céllal mérje, telepítse böngészőjébe az ezt blokkoló kiegészítőt.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A legtöbb böngésző menüsorában található „Segítség” funkció tájékoztatást nyújt arra vonatkozóan, hogy a böngészőben</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 hogyan lehet letiltani a </w:t>
      </w:r>
      <w:proofErr w:type="spellStart"/>
      <w:r w:rsidRPr="00AA598E">
        <w:rPr>
          <w:rFonts w:ascii="Lora" w:eastAsia="Times New Roman" w:hAnsi="Lora" w:cs="Times New Roman"/>
          <w:sz w:val="27"/>
          <w:szCs w:val="27"/>
          <w:lang w:eastAsia="hu-HU"/>
        </w:rPr>
        <w:t>cookie-kat</w:t>
      </w:r>
      <w:proofErr w:type="spellEnd"/>
      <w:r w:rsidRPr="00AA598E">
        <w:rPr>
          <w:rFonts w:ascii="Lora" w:eastAsia="Times New Roman" w:hAnsi="Lora" w:cs="Times New Roman"/>
          <w:sz w:val="27"/>
          <w:szCs w:val="27"/>
          <w:lang w:eastAsia="hu-HU"/>
        </w:rPr>
        <w:t>,</w:t>
      </w:r>
      <w:r w:rsidRPr="00AA598E">
        <w:rPr>
          <w:rFonts w:ascii="Lora" w:eastAsia="Times New Roman" w:hAnsi="Lora" w:cs="Times New Roman"/>
          <w:sz w:val="27"/>
          <w:szCs w:val="27"/>
          <w:lang w:eastAsia="hu-HU"/>
        </w:rPr>
        <w:br/>
        <w:t xml:space="preserve">– hogyan fogadjon el új </w:t>
      </w:r>
      <w:proofErr w:type="spellStart"/>
      <w:r w:rsidRPr="00AA598E">
        <w:rPr>
          <w:rFonts w:ascii="Lora" w:eastAsia="Times New Roman" w:hAnsi="Lora" w:cs="Times New Roman"/>
          <w:sz w:val="27"/>
          <w:szCs w:val="27"/>
          <w:lang w:eastAsia="hu-HU"/>
        </w:rPr>
        <w:t>cookie-kat</w:t>
      </w:r>
      <w:proofErr w:type="spellEnd"/>
      <w:r w:rsidRPr="00AA598E">
        <w:rPr>
          <w:rFonts w:ascii="Lora" w:eastAsia="Times New Roman" w:hAnsi="Lora" w:cs="Times New Roman"/>
          <w:sz w:val="27"/>
          <w:szCs w:val="27"/>
          <w:lang w:eastAsia="hu-HU"/>
        </w:rPr>
        <w:t>, vagy</w:t>
      </w:r>
      <w:r w:rsidRPr="00AA598E">
        <w:rPr>
          <w:rFonts w:ascii="Lora" w:eastAsia="Times New Roman" w:hAnsi="Lora" w:cs="Times New Roman"/>
          <w:sz w:val="27"/>
          <w:szCs w:val="27"/>
          <w:lang w:eastAsia="hu-HU"/>
        </w:rPr>
        <w:br/>
        <w:t xml:space="preserve">– hogyan adjon utasítást böngészőjének arra, hogy új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-t állítson be, vagy</w:t>
      </w:r>
      <w:r w:rsidRPr="00AA598E">
        <w:rPr>
          <w:rFonts w:ascii="Lora" w:eastAsia="Times New Roman" w:hAnsi="Lora" w:cs="Times New Roman"/>
          <w:sz w:val="27"/>
          <w:szCs w:val="27"/>
          <w:lang w:eastAsia="hu-HU"/>
        </w:rPr>
        <w:br/>
        <w:t xml:space="preserve">– hogyan kapcsoljon ki egyéb </w:t>
      </w:r>
      <w:proofErr w:type="spellStart"/>
      <w:r w:rsidRPr="00AA598E">
        <w:rPr>
          <w:rFonts w:ascii="Lora" w:eastAsia="Times New Roman" w:hAnsi="Lora" w:cs="Times New Roman"/>
          <w:sz w:val="27"/>
          <w:szCs w:val="27"/>
          <w:lang w:eastAsia="hu-HU"/>
        </w:rPr>
        <w:t>cookie</w:t>
      </w:r>
      <w:proofErr w:type="spellEnd"/>
      <w:r w:rsidRPr="00AA598E">
        <w:rPr>
          <w:rFonts w:ascii="Lora" w:eastAsia="Times New Roman" w:hAnsi="Lora" w:cs="Times New Roman"/>
          <w:sz w:val="27"/>
          <w:szCs w:val="27"/>
          <w:lang w:eastAsia="hu-HU"/>
        </w:rPr>
        <w:t>-kat.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4. AZ ADATKEZELÉS JOGALAPJA, CÉLJA ÉS MÓDJA</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4.1. Az adatkezelésre a dirtypawshungary.com internetes oldalon (a továbbiakban: Weboldal) található internetes tartalmak az Érintett önkéntes, megfelelő tájékoztatáson alapuló nyilatkozata alapján kerül sor, amely nyilatkozat tartalmazza az Érintett kifejezett hozzájárulását ahhoz, hogy a Weboldal használata során közölt személyes adataik </w:t>
      </w:r>
      <w:r w:rsidRPr="00AA598E">
        <w:rPr>
          <w:rFonts w:ascii="Lora" w:eastAsia="Times New Roman" w:hAnsi="Lora" w:cs="Times New Roman"/>
          <w:sz w:val="27"/>
          <w:szCs w:val="27"/>
          <w:lang w:eastAsia="hu-HU"/>
        </w:rPr>
        <w:lastRenderedPageBreak/>
        <w:t>felhasználásra kerüljenek. Az adatkezelés jogalapja az információs önrendelkezési jogról és az információszabadságról szóló 2011. évi CXII. tv. (</w:t>
      </w:r>
      <w:proofErr w:type="spellStart"/>
      <w:r w:rsidRPr="00AA598E">
        <w:rPr>
          <w:rFonts w:ascii="Lora" w:eastAsia="Times New Roman" w:hAnsi="Lora" w:cs="Times New Roman"/>
          <w:sz w:val="27"/>
          <w:szCs w:val="27"/>
          <w:lang w:eastAsia="hu-HU"/>
        </w:rPr>
        <w:t>Infotv</w:t>
      </w:r>
      <w:proofErr w:type="spellEnd"/>
      <w:r w:rsidRPr="00AA598E">
        <w:rPr>
          <w:rFonts w:ascii="Lora" w:eastAsia="Times New Roman" w:hAnsi="Lora" w:cs="Times New Roman"/>
          <w:sz w:val="27"/>
          <w:szCs w:val="27"/>
          <w:lang w:eastAsia="hu-HU"/>
        </w:rPr>
        <w:t xml:space="preserve">.) 5.§ (1) </w:t>
      </w:r>
      <w:proofErr w:type="spellStart"/>
      <w:r w:rsidRPr="00AA598E">
        <w:rPr>
          <w:rFonts w:ascii="Lora" w:eastAsia="Times New Roman" w:hAnsi="Lora" w:cs="Times New Roman"/>
          <w:sz w:val="27"/>
          <w:szCs w:val="27"/>
          <w:lang w:eastAsia="hu-HU"/>
        </w:rPr>
        <w:t>bek</w:t>
      </w:r>
      <w:proofErr w:type="spellEnd"/>
      <w:r w:rsidRPr="00AA598E">
        <w:rPr>
          <w:rFonts w:ascii="Lora" w:eastAsia="Times New Roman" w:hAnsi="Lora" w:cs="Times New Roman"/>
          <w:sz w:val="27"/>
          <w:szCs w:val="27"/>
          <w:lang w:eastAsia="hu-HU"/>
        </w:rPr>
        <w:t>. a) pontja szerint az érintett önkéntes hozzájárulása alapján, valamint az elektronikus kereskedelmi szolgáltatások, valamint az információs társadalommal összefüggő szolgáltatások egyes kérdéseiről szóló 2001. évi CVIII. törvény alapján kerül sor. A hozzájárulást az Érintett az egyes adatkezelések tekintetében a Weboldal használatával, a regisztrációval, illetve a kérdéses adatok önkéntes megadásával adja meg.</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4.2. Az automatikusan rögzítésre kerülő adatok célja statisztikakészítés, az informatikai rendszer technikai fejlesztése, az Érintett jogainak védelme.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4.3. A Szolgáltató a megadott személyes adatokat az e pontokban írt céloktól eltérő célokra nem használja, illetve használhatja fel. Személyes adatok harmadik személynek vagy hatóságok számára történő kiadása – hacsak törvény ettől eltérően nem rendelkezik kötelező erővel – az Érintett előzetes, kifejezett hozzájárulása esetén lehetséges kizárólag.</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4.4. Szolgáltató a neki megadott személyes adatokat nem ellenőrzi. A megadott adatok megfelelősségéért kizárólag az azt megadó személy felel. Bármely Érintett e-mail címének megadásakor egyben felelősséget vállal azért, hogy a megadott e-mail címről kizárólag ő vesz igénybe szolgáltatást. E felelősségvállalásra tekintettel egy megadott e-mail címen történt belépésekkel összefüggő mindennemű felelősség kizárólag azt az Érintett terheli, aki az e-mail címet regisztrálta.</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5. AZ ADATKEZELÉS IDŐTARTAMA</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5.1. A regisztráció és a megrendelések során megadott személyes adatok kezelése a regisztrációval kezdődik és annak kérelemre történő törléséig tart. Nem kötelező adatok esetén az adatkezelés az adat megadásának időpontjától a kérdéses adat kérelemre történő törléséig tart. A regisztráció Érintett általi törlésére, valamint Szolgáltató általi törlésére bármikor, az Általános Szerződési Feltételekben (a továbbiakban: ÁSZF) rögzített esetben és módon kerülhet sor.</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lastRenderedPageBreak/>
        <w:t>5.2. A naplózott adatokat a rendszer – az utolsó látogatás dátumának kivételével, amelyet automatikusan felülír – a naplózás időpontjától számított 6 hónapig tárolja.</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5.3. Fenti rendelkezések nem érintik a jogszabályban (pl. számviteli jogszabályokban) meghatározott megőrzési kötelezettségek teljesítését, valamint a Weboldalon történő regisztráció során vagy egyéb módon adott további hozzájárulások alapján történő adatkezeléseket.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5.4. Hírlevél esetén a személyes adatok kezelése a hírlevélről, a 8.4. pontban meghatározott módon történő leiratkozásig tart.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6. AZ ADATOKAT MEGISMERŐ SZEMÉLYEK KÖRE, ADATTOVÁBBÍTÁS, ADATFELDOLGOZÁS</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6.1. Az adatokat elsődlegesen </w:t>
      </w:r>
      <w:proofErr w:type="gramStart"/>
      <w:r w:rsidRPr="00AA598E">
        <w:rPr>
          <w:rFonts w:ascii="Lora" w:eastAsia="Times New Roman" w:hAnsi="Lora" w:cs="Times New Roman"/>
          <w:sz w:val="27"/>
          <w:szCs w:val="27"/>
          <w:lang w:eastAsia="hu-HU"/>
        </w:rPr>
        <w:t>Szolgáltató</w:t>
      </w:r>
      <w:proofErr w:type="gramEnd"/>
      <w:r w:rsidRPr="00AA598E">
        <w:rPr>
          <w:rFonts w:ascii="Lora" w:eastAsia="Times New Roman" w:hAnsi="Lora" w:cs="Times New Roman"/>
          <w:sz w:val="27"/>
          <w:szCs w:val="27"/>
          <w:lang w:eastAsia="hu-HU"/>
        </w:rPr>
        <w:t xml:space="preserve"> illetve Szolgáltató belső munkatársai jogosultak megismerni, azonban azokat nem teszik közzé, harmadik személyek részére nem adják át.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6.2. Az alapul fekvő informatikai rendszer üzemeltetése, a megrendelések teljesítése, az elszámolás rendezése körében Szolgáltató adatfeldolgozót (pl. rendszerüzemeltető, fuvarozó vállalat, könyvelő) vehet igénybe.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Adatfeldolgozók megnevezése: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A Társaság a weboldal folyamatos és megfelelő működőképességének biztosítása, a megrendelések teljesítése, illetve egyéb, a webáruházi szolgáltatások biztosításához szorosan kapcsolódó tevékenységek elvégzése céljából adatfeldolgozót vehet igénybe.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7. ÉRINTETT JOGAI ÉS JOGÉRVÉNYESÍTÉSI LEHETŐSÉGEK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7.1. Az Érintett bármikor jogosult tájékoztatást kérni a Szolgáltató által kezelt, rá vonatkozó személyes adatokról, továbbá bármikor módosíthatja azokat az ÁSZF-ben meghatározott módon.</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7.2. Szolgáltató az Érintett kérésére tájékoztatást ad a rá vonatkozó, általa kezelt adatokról, az általa vagy rendelkezése szerint megbízott adatfeldolgozó által feldolgozott adatairól, azok forrásáról, az </w:t>
      </w:r>
      <w:r w:rsidRPr="00AA598E">
        <w:rPr>
          <w:rFonts w:ascii="Lora" w:eastAsia="Times New Roman" w:hAnsi="Lora" w:cs="Times New Roman"/>
          <w:sz w:val="27"/>
          <w:szCs w:val="27"/>
          <w:lang w:eastAsia="hu-HU"/>
        </w:rPr>
        <w:lastRenderedPageBreak/>
        <w:t>adatkezelés céljáról, jogalapjáról, időtartamáról, továbbá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 Szolgáltató a kérelem benyújtásától számított 30 napon belül írásban adja meg a kért tájékoztatást. A Szolgáltató – ha belső adatvédelmi felelőssel rendelkezik, a belső adatvédelmi felelős útján – az adatvédelmi incidenssel kapcsolatos intézkedések ellenőrzése, valamint az Érintett tájékoztatása céljából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7.3. Az érintett a jogait az alábbi elérhetőségeken gyakorolhatja: Levelezési cím: 8200 Veszprém, Bolgár Mihály utca </w:t>
      </w:r>
      <w:proofErr w:type="gramStart"/>
      <w:r w:rsidRPr="00AA598E">
        <w:rPr>
          <w:rFonts w:ascii="Lora" w:eastAsia="Times New Roman" w:hAnsi="Lora" w:cs="Times New Roman"/>
          <w:sz w:val="27"/>
          <w:szCs w:val="27"/>
          <w:lang w:eastAsia="hu-HU"/>
        </w:rPr>
        <w:t>24..</w:t>
      </w:r>
      <w:proofErr w:type="gramEnd"/>
      <w:r w:rsidRPr="00AA598E">
        <w:rPr>
          <w:rFonts w:ascii="Lora" w:eastAsia="Times New Roman" w:hAnsi="Lora" w:cs="Times New Roman"/>
          <w:sz w:val="27"/>
          <w:szCs w:val="27"/>
          <w:lang w:eastAsia="hu-HU"/>
        </w:rPr>
        <w:t xml:space="preserve"> Ügyfélszolgálat: </w:t>
      </w:r>
      <w:hyperlink r:id="rId6" w:history="1">
        <w:r w:rsidRPr="00AA598E">
          <w:rPr>
            <w:rFonts w:ascii="Lora" w:eastAsia="Times New Roman" w:hAnsi="Lora" w:cs="Times New Roman"/>
            <w:sz w:val="27"/>
            <w:szCs w:val="27"/>
            <w:u w:val="single"/>
            <w:lang w:eastAsia="hu-HU"/>
          </w:rPr>
          <w:t>vajai.zsofia93@gmail.com.</w:t>
        </w:r>
      </w:hyperlink>
      <w:r w:rsidRPr="00AA598E">
        <w:rPr>
          <w:rFonts w:ascii="Lora" w:eastAsia="Times New Roman" w:hAnsi="Lora" w:cs="Times New Roman"/>
          <w:sz w:val="27"/>
          <w:szCs w:val="27"/>
          <w:lang w:eastAsia="hu-HU"/>
        </w:rPr>
        <w:t> Az Érintett bármely, az adatkezeléssel kapcsolatos kérdéssel, illetve észrevétellel a Szolgáltató munkatársához fordulhat a 7.3. pontban elérhetőségeken keresztül.</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7.4. Az Érintett bármikor jogosult a helytelenül rögzített adatainak helyesbítését vagy azok törlését kérni. Egyes adatait az Érintett a Weboldalon maga helyesbítheti; egyéb esetekben Szolgáltató a kérelem beérkezésétől számított 3 munkanapon belül törli az adatokat, ez esetben azok nem lesznek újra helyreállíthatók. A törlés nem vonatkozik a jogszabály (pl. számviteli szabályozás) alapján szükséges adatkezelésekre, azokat Szolgáltató a szükséges időtartamig megőrzi.</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7.5. Az Érintett kérheti továbbá, adatainak zárolását. A Szolgáltató zárolja a személyes adatot, ha az érintett ezt kéri, vagy ha a rendelkezésére álló információk alapján feltételezhető, hogy a törlés sértené az Érintett jogos érdekeit. Az így zárolt személyes adat kizárólag addig kezelhető, ameddig fennáll az adatkezelési cél, amely a személyes adat törlését kizárta. A helyesbítésről, a zárolásról és a törlésről az Érintettet, továbbá mindazokat értesíteni kell, akiknek korábban az adatot adatkezelés céljára továbbították. Az értesítés mellőzhető, ha ez az adatkezelés céljára való tekintettel az Érintett jogos érdekét nem sérti. Ha a Szolgáltató az Érintett helyesbítés, zárolás vagy törlés iránti </w:t>
      </w:r>
      <w:r w:rsidRPr="00AA598E">
        <w:rPr>
          <w:rFonts w:ascii="Lora" w:eastAsia="Times New Roman" w:hAnsi="Lora" w:cs="Times New Roman"/>
          <w:sz w:val="27"/>
          <w:szCs w:val="27"/>
          <w:lang w:eastAsia="hu-HU"/>
        </w:rPr>
        <w:lastRenderedPageBreak/>
        <w:t>kérelmét nem teljesíti, a kérelem kézhezvételét követő 30 napon belül írásban közli a helyesbítés, zárolás vagy törlés iránti kérelem elutasításának ténybeli és jogi indokait. Az Érintett tiltakozhat személyes adatának kezelése ellen. Szolgáltató a tiltakozást a kérelem benyújtásától számított legrövidebb időn belül, de legfeljebb 15 nap alatt megvizsgálja, annak megalapozottsága kérdésében döntést hoz, és döntéséről a kérelmezőt írásban tájékoztatja.</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7.6. Az Érintett az Info.tv., valamint a Polgári Törvénykönyv (2013. évi V. törvény) alapján</w:t>
      </w:r>
    </w:p>
    <w:p w:rsidR="00AA598E" w:rsidRPr="00AA598E" w:rsidRDefault="00AA598E" w:rsidP="00AA598E">
      <w:pPr>
        <w:numPr>
          <w:ilvl w:val="0"/>
          <w:numId w:val="1"/>
        </w:numPr>
        <w:spacing w:before="100" w:beforeAutospacing="1" w:after="120" w:line="240" w:lineRule="auto"/>
        <w:ind w:left="1080"/>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Az adatkezelő esetleges jogsértése ellen panasszal a Nemzeti Adatvédelmi és Információszabadság Hatóságnál lehet élni:</w:t>
      </w:r>
      <w:r w:rsidRPr="00AA598E">
        <w:rPr>
          <w:rFonts w:ascii="Lora" w:eastAsia="Times New Roman" w:hAnsi="Lora" w:cs="Times New Roman"/>
          <w:sz w:val="27"/>
          <w:szCs w:val="27"/>
          <w:lang w:eastAsia="hu-HU"/>
        </w:rPr>
        <w:br/>
        <w:t>Nemzeti Adatvédelmi és Információszabadság Hatóság</w:t>
      </w:r>
      <w:r w:rsidRPr="00AA598E">
        <w:rPr>
          <w:rFonts w:ascii="Lora" w:eastAsia="Times New Roman" w:hAnsi="Lora" w:cs="Times New Roman"/>
          <w:sz w:val="27"/>
          <w:szCs w:val="27"/>
          <w:lang w:eastAsia="hu-HU"/>
        </w:rPr>
        <w:br/>
        <w:t>Cím: 1125 Budapest, Szilágyi Erzsébet fasor 22/C.</w:t>
      </w:r>
      <w:r w:rsidRPr="00AA598E">
        <w:rPr>
          <w:rFonts w:ascii="Lora" w:eastAsia="Times New Roman" w:hAnsi="Lora" w:cs="Times New Roman"/>
          <w:sz w:val="27"/>
          <w:szCs w:val="27"/>
          <w:lang w:eastAsia="hu-HU"/>
        </w:rPr>
        <w:br/>
        <w:t>Levelezési cím: 1530 Budapest, Postafiók: 5.</w:t>
      </w:r>
      <w:r w:rsidRPr="00AA598E">
        <w:rPr>
          <w:rFonts w:ascii="Lora" w:eastAsia="Times New Roman" w:hAnsi="Lora" w:cs="Times New Roman"/>
          <w:sz w:val="27"/>
          <w:szCs w:val="27"/>
          <w:lang w:eastAsia="hu-HU"/>
        </w:rPr>
        <w:br/>
        <w:t>Telefon: +36 -1-391-1400</w:t>
      </w:r>
      <w:r w:rsidRPr="00AA598E">
        <w:rPr>
          <w:rFonts w:ascii="Lora" w:eastAsia="Times New Roman" w:hAnsi="Lora" w:cs="Times New Roman"/>
          <w:sz w:val="27"/>
          <w:szCs w:val="27"/>
          <w:lang w:eastAsia="hu-HU"/>
        </w:rPr>
        <w:br/>
        <w:t>Fax: +36-1-391-1410</w:t>
      </w:r>
      <w:r w:rsidRPr="00AA598E">
        <w:rPr>
          <w:rFonts w:ascii="Lora" w:eastAsia="Times New Roman" w:hAnsi="Lora" w:cs="Times New Roman"/>
          <w:sz w:val="27"/>
          <w:szCs w:val="27"/>
          <w:lang w:eastAsia="hu-HU"/>
        </w:rPr>
        <w:br/>
        <w:t>E-mail: ugyfelszolgalat@naih.hu</w:t>
      </w:r>
    </w:p>
    <w:p w:rsidR="00AA598E" w:rsidRPr="00AA598E" w:rsidRDefault="00AA598E" w:rsidP="00AA598E">
      <w:pPr>
        <w:numPr>
          <w:ilvl w:val="0"/>
          <w:numId w:val="1"/>
        </w:numPr>
        <w:spacing w:before="100" w:beforeAutospacing="1" w:after="120" w:line="240" w:lineRule="auto"/>
        <w:ind w:left="1080"/>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Bíróság előtt érvényesítheti jogait.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7.7. Amennyiben az Érintett szolgáltatás igénybevételéhez a regisztráció során harmadik fél adatait adta meg vagy a Weboldal használata során bármilyen módon kárt okozott, a Szolgáltató jogosult az Érintettel szembeni kártérítés érvényesítésére. A Szolgáltató ilyen esetben minden tőle telhető segítséget megad az eljáró hatóságoknak a jogsértő személy személyazonosságának megállapítása céljából.</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8. EGYÉB RENDELKEZÉSEK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8.1. Szolgáltató rendszere az Érintettek aktivitásáról adatokat gyűjthet, melyek nem kapcsolhatóak össze az Érintett által a regisztrációkor megadott egyéb adatokkal, sem más honlapok vagy szolgáltatások igénybevételekor keletkező adatokkal.</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8.2. Minden olyan esetben, ha a szolgáltatott adatokat a Szolgáltató az eredeti adatfelvétel céljától eltérő célra kívánja felhasználni, erről az Érintettet tájékoztatja, és ehhez előzetes, kifejezett hozzájárulását megszerzi, illetőleg lehetőséget biztosít számára, hogy a felhasználást megtiltsa.</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lastRenderedPageBreak/>
        <w:t>8.3. Szolgáltató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8.4. Szolgáltató fenntartja a jogot, hogy jelen Szabályzatot az Érintettek Honlap felületén történő előzetes értesítése mellett egyoldalúan módosítsa. A módosítás hatályba lépését követően az Érintettnek a Honlap további használatához el kell fogadnia a módosításokat, a Szolgáltató által, a Honlapon biztosított módon.</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9. A jelen nyilatkozat a következő hatályos jogszabályok alapján került kialakításra:</w:t>
      </w:r>
    </w:p>
    <w:p w:rsidR="00AA598E" w:rsidRPr="00AA598E" w:rsidRDefault="00AA598E" w:rsidP="00AA598E">
      <w:pPr>
        <w:numPr>
          <w:ilvl w:val="0"/>
          <w:numId w:val="2"/>
        </w:numPr>
        <w:spacing w:before="100" w:beforeAutospacing="1" w:after="120" w:line="240" w:lineRule="auto"/>
        <w:ind w:left="1080"/>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1995. évi CXIX. tv. a kutatás és a közvetlen üzletszerzés célját szolgáló név- és lakcímadatok kezeléséről</w:t>
      </w:r>
    </w:p>
    <w:p w:rsidR="00AA598E" w:rsidRPr="00AA598E" w:rsidRDefault="00AA598E" w:rsidP="00AA598E">
      <w:pPr>
        <w:numPr>
          <w:ilvl w:val="0"/>
          <w:numId w:val="2"/>
        </w:numPr>
        <w:spacing w:before="100" w:beforeAutospacing="1" w:after="120" w:line="240" w:lineRule="auto"/>
        <w:ind w:left="1080"/>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2001. évi CVIII. tv. az elektronikus kereskedelmi szolgáltatások, valamint az információs társadalommal összefüggő szolgáltatások egyes kérdéseiről</w:t>
      </w:r>
    </w:p>
    <w:p w:rsidR="00AA598E" w:rsidRPr="00AA598E" w:rsidRDefault="00AA598E" w:rsidP="00AA598E">
      <w:pPr>
        <w:numPr>
          <w:ilvl w:val="0"/>
          <w:numId w:val="2"/>
        </w:numPr>
        <w:spacing w:before="100" w:beforeAutospacing="1" w:after="120" w:line="240" w:lineRule="auto"/>
        <w:ind w:left="1080"/>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2008. évi XLVIII. tv. a gazdasági reklámtevékenység alapvető feltételeiről és egyes korlátairól</w:t>
      </w:r>
    </w:p>
    <w:p w:rsidR="00AA598E" w:rsidRPr="00AA598E" w:rsidRDefault="00AA598E" w:rsidP="00AA598E">
      <w:pPr>
        <w:numPr>
          <w:ilvl w:val="0"/>
          <w:numId w:val="2"/>
        </w:numPr>
        <w:spacing w:before="100" w:beforeAutospacing="1" w:after="120" w:line="240" w:lineRule="auto"/>
        <w:ind w:left="1080"/>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xml:space="preserve">• 2011. évi CXII törvény az információs önrendelkezési jogról és az </w:t>
      </w:r>
      <w:proofErr w:type="spellStart"/>
      <w:r w:rsidRPr="00AA598E">
        <w:rPr>
          <w:rFonts w:ascii="Lora" w:eastAsia="Times New Roman" w:hAnsi="Lora" w:cs="Times New Roman"/>
          <w:sz w:val="27"/>
          <w:szCs w:val="27"/>
          <w:lang w:eastAsia="hu-HU"/>
        </w:rPr>
        <w:t>infoszabadságról</w:t>
      </w:r>
      <w:proofErr w:type="spellEnd"/>
    </w:p>
    <w:p w:rsidR="00AA598E" w:rsidRPr="00AA598E" w:rsidRDefault="00AA598E" w:rsidP="00AA598E">
      <w:pPr>
        <w:numPr>
          <w:ilvl w:val="0"/>
          <w:numId w:val="2"/>
        </w:numPr>
        <w:spacing w:before="100" w:beforeAutospacing="1" w:after="120" w:line="240" w:lineRule="auto"/>
        <w:ind w:left="1080"/>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 2016/679/EU Rendelet (2016. április 27.) a természetes személyeknek a személyes adatok kezelése tekintetében történő védelméről és az ilyen adatok szabad áramlásáról, valamint a 95/46/EK Rendelet hatályon kívül helyezéséről</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10. ÉRTELMEZŐ RENDELKEZÉSEK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Szabályzatunkban az adatvédelmi szakkifejezések a következő jelentéssel bírnak: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Személyes adat:</w:t>
      </w:r>
      <w:r w:rsidRPr="00AA598E">
        <w:rPr>
          <w:rFonts w:ascii="Lora" w:eastAsia="Times New Roman" w:hAnsi="Lora" w:cs="Times New Roman"/>
          <w:sz w:val="27"/>
          <w:szCs w:val="27"/>
          <w:lang w:eastAsia="hu-HU"/>
        </w:rPr>
        <w:t xml:space="preserve"> bármely meghatározott (azonosított vagy azonosítható) természetes személlyel (a továbbiakban: érintett) kapcsolatba hozható </w:t>
      </w:r>
      <w:r w:rsidRPr="00AA598E">
        <w:rPr>
          <w:rFonts w:ascii="Lora" w:eastAsia="Times New Roman" w:hAnsi="Lora" w:cs="Times New Roman"/>
          <w:sz w:val="27"/>
          <w:szCs w:val="27"/>
          <w:lang w:eastAsia="hu-HU"/>
        </w:rPr>
        <w:lastRenderedPageBreak/>
        <w:t>adat, az adatból levonható, az érintettre vonatkozó következtetés. A személyes adat az adatkezelés során mindaddig megőrzi e minőségét, amíg kapcsolata az érintettel helyreállítható. A személy különösen akkor tekinthető azonosíthatónak, ha őt – közvetlenül vagy közvetve – név, azonosító jel, illetőleg egy vagy több, fizikai, fiziológiai, mentális, gazdasági, kulturális vagy szociális azonosságára jellemző tényező alapján azonosítani lehet.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Hozzájárulás:</w:t>
      </w:r>
      <w:r w:rsidRPr="00AA598E">
        <w:rPr>
          <w:rFonts w:ascii="Lora" w:eastAsia="Times New Roman" w:hAnsi="Lora" w:cs="Times New Roman"/>
          <w:sz w:val="27"/>
          <w:szCs w:val="27"/>
          <w:lang w:eastAsia="hu-HU"/>
        </w:rPr>
        <w:t> az érintett akaratának önkéntes és határozott kinyilvánítása, amely megfelelő tájékoztatáson alapul, és amellyel félreérthetetlen beleegyezését adja a rá vonatkozó személyes adat – teljes körű vagy egyes műveletekre kiterjedő – kezeléséhez.</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Tiltakozás:</w:t>
      </w:r>
      <w:r w:rsidRPr="00AA598E">
        <w:rPr>
          <w:rFonts w:ascii="Lora" w:eastAsia="Times New Roman" w:hAnsi="Lora" w:cs="Times New Roman"/>
          <w:sz w:val="27"/>
          <w:szCs w:val="27"/>
          <w:lang w:eastAsia="hu-HU"/>
        </w:rPr>
        <w:t> az érintett nyilatkozata, amellyel személyes adatának kezelését kifogásolja, és az adatkezelés megszüntetését, illetve a kezelt adat törlését kéri.</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Adatkezelő:</w:t>
      </w:r>
      <w:r w:rsidRPr="00AA598E">
        <w:rPr>
          <w:rFonts w:ascii="Lora" w:eastAsia="Times New Roman" w:hAnsi="Lora" w:cs="Times New Roman"/>
          <w:sz w:val="27"/>
          <w:szCs w:val="27"/>
          <w:lang w:eastAsia="hu-HU"/>
        </w:rPr>
        <w:t xml:space="preserve"> az a természetes vagy jogi személy, illetve jogi személyiséggel nem rendelkező szervezet, aki vagy amely önállóan vagy másokkal együtt az adat kezelésének célját meghatározza, az adatkezelésre (bele- értve a felhasznált eszközt) vonatkozó döntéseket meghozza és végrehajtja, vagy az Adatfeldolgozóval </w:t>
      </w:r>
      <w:proofErr w:type="spellStart"/>
      <w:r w:rsidRPr="00AA598E">
        <w:rPr>
          <w:rFonts w:ascii="Lora" w:eastAsia="Times New Roman" w:hAnsi="Lora" w:cs="Times New Roman"/>
          <w:sz w:val="27"/>
          <w:szCs w:val="27"/>
          <w:lang w:eastAsia="hu-HU"/>
        </w:rPr>
        <w:t>végrehajtatja</w:t>
      </w:r>
      <w:proofErr w:type="spellEnd"/>
      <w:r w:rsidRPr="00AA598E">
        <w:rPr>
          <w:rFonts w:ascii="Lora" w:eastAsia="Times New Roman" w:hAnsi="Lora" w:cs="Times New Roman"/>
          <w:sz w:val="27"/>
          <w:szCs w:val="27"/>
          <w:lang w:eastAsia="hu-HU"/>
        </w:rPr>
        <w:t>.</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Adatkezelés:</w:t>
      </w:r>
      <w:r w:rsidRPr="00AA598E">
        <w:rPr>
          <w:rFonts w:ascii="Lora" w:eastAsia="Times New Roman" w:hAnsi="Lora" w:cs="Times New Roman"/>
          <w:sz w:val="27"/>
          <w:szCs w:val="27"/>
          <w:lang w:eastAsia="hu-HU"/>
        </w:rPr>
        <w:t xml:space="preserve"> az alkalmazott eljárástól függetlenül az adaton végzett bármely művelet vagy a műveletek </w:t>
      </w:r>
      <w:proofErr w:type="spellStart"/>
      <w:r w:rsidRPr="00AA598E">
        <w:rPr>
          <w:rFonts w:ascii="Lora" w:eastAsia="Times New Roman" w:hAnsi="Lora" w:cs="Times New Roman"/>
          <w:sz w:val="27"/>
          <w:szCs w:val="27"/>
          <w:lang w:eastAsia="hu-HU"/>
        </w:rPr>
        <w:t>öszszessége</w:t>
      </w:r>
      <w:proofErr w:type="spellEnd"/>
      <w:r w:rsidRPr="00AA598E">
        <w:rPr>
          <w:rFonts w:ascii="Lora" w:eastAsia="Times New Roman" w:hAnsi="Lora" w:cs="Times New Roman"/>
          <w:sz w:val="27"/>
          <w:szCs w:val="27"/>
          <w:lang w:eastAsia="hu-HU"/>
        </w:rPr>
        <w:t>,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Adattovábbítás:</w:t>
      </w:r>
      <w:r w:rsidRPr="00AA598E">
        <w:rPr>
          <w:rFonts w:ascii="Lora" w:eastAsia="Times New Roman" w:hAnsi="Lora" w:cs="Times New Roman"/>
          <w:sz w:val="27"/>
          <w:szCs w:val="27"/>
          <w:lang w:eastAsia="hu-HU"/>
        </w:rPr>
        <w:t> az adat meghatározott harmadik személy számára történő hozzáférhetővé tétele.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Nyilvánosságra hozatal:</w:t>
      </w:r>
      <w:r w:rsidRPr="00AA598E">
        <w:rPr>
          <w:rFonts w:ascii="Lora" w:eastAsia="Times New Roman" w:hAnsi="Lora" w:cs="Times New Roman"/>
          <w:sz w:val="27"/>
          <w:szCs w:val="27"/>
          <w:lang w:eastAsia="hu-HU"/>
        </w:rPr>
        <w:t> az adat bárki számára történő hozzáférhetővé tétele.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lastRenderedPageBreak/>
        <w:t>Adattörlés:</w:t>
      </w:r>
      <w:r w:rsidRPr="00AA598E">
        <w:rPr>
          <w:rFonts w:ascii="Lora" w:eastAsia="Times New Roman" w:hAnsi="Lora" w:cs="Times New Roman"/>
          <w:sz w:val="27"/>
          <w:szCs w:val="27"/>
          <w:lang w:eastAsia="hu-HU"/>
        </w:rPr>
        <w:t> az adat felismerhetetlenné tétele oly módon, hogy a helyreállítása többé nem lehetséges.</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Adatmegsemmisítés:</w:t>
      </w:r>
      <w:r w:rsidRPr="00AA598E">
        <w:rPr>
          <w:rFonts w:ascii="Lora" w:eastAsia="Times New Roman" w:hAnsi="Lora" w:cs="Times New Roman"/>
          <w:sz w:val="27"/>
          <w:szCs w:val="27"/>
          <w:lang w:eastAsia="hu-HU"/>
        </w:rPr>
        <w:t> az adatot tartalmazó adathordozó teljes fizikai megsemmisítése.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Adatfeldolgozás:</w:t>
      </w:r>
      <w:r w:rsidRPr="00AA598E">
        <w:rPr>
          <w:rFonts w:ascii="Lora" w:eastAsia="Times New Roman" w:hAnsi="Lora" w:cs="Times New Roman"/>
          <w:sz w:val="27"/>
          <w:szCs w:val="27"/>
          <w:lang w:eastAsia="hu-HU"/>
        </w:rPr>
        <w:t xml:space="preserve"> az adatkezelési műveletekhez kapcsolódó technikai feladatok elvégzése, függetlenül a mű-veletek végrehajtásához alkalmazott módszertől és eszköztől, valamint az alkalmazás helyétől, </w:t>
      </w:r>
      <w:proofErr w:type="gramStart"/>
      <w:r w:rsidRPr="00AA598E">
        <w:rPr>
          <w:rFonts w:ascii="Lora" w:eastAsia="Times New Roman" w:hAnsi="Lora" w:cs="Times New Roman"/>
          <w:sz w:val="27"/>
          <w:szCs w:val="27"/>
          <w:lang w:eastAsia="hu-HU"/>
        </w:rPr>
        <w:t>feltéve</w:t>
      </w:r>
      <w:proofErr w:type="gramEnd"/>
      <w:r w:rsidRPr="00AA598E">
        <w:rPr>
          <w:rFonts w:ascii="Lora" w:eastAsia="Times New Roman" w:hAnsi="Lora" w:cs="Times New Roman"/>
          <w:sz w:val="27"/>
          <w:szCs w:val="27"/>
          <w:lang w:eastAsia="hu-HU"/>
        </w:rPr>
        <w:t xml:space="preserve"> hogy a technikai feladatot az adaton végzik.</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Adatfeldolgozó:</w:t>
      </w:r>
      <w:r w:rsidRPr="00AA598E">
        <w:rPr>
          <w:rFonts w:ascii="Lora" w:eastAsia="Times New Roman" w:hAnsi="Lora" w:cs="Times New Roman"/>
          <w:sz w:val="27"/>
          <w:szCs w:val="27"/>
          <w:lang w:eastAsia="hu-HU"/>
        </w:rPr>
        <w:t> az a természetes vagy jogi személy, illetve jogi személyiséggel nem rendelkező szervezet, aki vagy amely szerződés alapján – beleértve a jogszabály rendelkezése alapján kötött szerződést is – adatok feldolgozását végzi.</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Adatállomány:</w:t>
      </w:r>
      <w:r w:rsidRPr="00AA598E">
        <w:rPr>
          <w:rFonts w:ascii="Lora" w:eastAsia="Times New Roman" w:hAnsi="Lora" w:cs="Times New Roman"/>
          <w:sz w:val="27"/>
          <w:szCs w:val="27"/>
          <w:lang w:eastAsia="hu-HU"/>
        </w:rPr>
        <w:t> az egy nyilvántartásban kezelt adatok összessége.</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Harmadik személy:</w:t>
      </w:r>
      <w:r w:rsidRPr="00AA598E">
        <w:rPr>
          <w:rFonts w:ascii="Lora" w:eastAsia="Times New Roman" w:hAnsi="Lora" w:cs="Times New Roman"/>
          <w:sz w:val="27"/>
          <w:szCs w:val="27"/>
          <w:lang w:eastAsia="hu-HU"/>
        </w:rPr>
        <w:t> olyan természetes vagy jogi személy, illetve jogi személyiséggel nem rendelkező szervezet, aki vagy amely nem azonos az érintettel, az adatkezelővel vagy az adatfeldolgozóval.</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b/>
          <w:bCs/>
          <w:sz w:val="27"/>
          <w:szCs w:val="27"/>
          <w:lang w:eastAsia="hu-HU"/>
        </w:rPr>
        <w:t>Adatvédelmi incidens:</w:t>
      </w:r>
      <w:r w:rsidRPr="00AA598E">
        <w:rPr>
          <w:rFonts w:ascii="Lora" w:eastAsia="Times New Roman" w:hAnsi="Lora" w:cs="Times New Roman"/>
          <w:sz w:val="27"/>
          <w:szCs w:val="27"/>
          <w:lang w:eastAsia="hu-HU"/>
        </w:rPr>
        <w:t> személyes adat jogellenes kezelése vagy feldolgozása, így különösen a jogosulatlan hozzáférés, megváltoztatás, továbbítás, nyilvánosságra hozatal, törlés vagy megsemmisítés, valamint a véletlen megsemmisülés és sérülés.</w:t>
      </w:r>
    </w:p>
    <w:p w:rsidR="00AA598E" w:rsidRPr="00AA598E" w:rsidRDefault="00AA598E" w:rsidP="00AA598E">
      <w:pPr>
        <w:spacing w:before="100" w:beforeAutospacing="1" w:after="360" w:line="240" w:lineRule="auto"/>
        <w:rPr>
          <w:rFonts w:ascii="Lora" w:eastAsia="Times New Roman" w:hAnsi="Lora" w:cs="Times New Roman"/>
          <w:sz w:val="27"/>
          <w:szCs w:val="27"/>
          <w:lang w:eastAsia="hu-HU"/>
        </w:rPr>
      </w:pPr>
      <w:r w:rsidRPr="00AA598E">
        <w:rPr>
          <w:rFonts w:ascii="Lora" w:eastAsia="Times New Roman" w:hAnsi="Lora" w:cs="Times New Roman"/>
          <w:sz w:val="27"/>
          <w:szCs w:val="27"/>
          <w:lang w:eastAsia="hu-HU"/>
        </w:rPr>
        <w:t>Budapest, 2020.11.11.</w:t>
      </w:r>
    </w:p>
    <w:p w:rsidR="00C4617C" w:rsidRPr="00AA598E" w:rsidRDefault="00C4617C"/>
    <w:sectPr w:rsidR="00C4617C" w:rsidRPr="00AA5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ora">
    <w:charset w:val="EE"/>
    <w:family w:val="auto"/>
    <w:pitch w:val="variable"/>
    <w:sig w:usb0="A00002F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83AF4"/>
    <w:multiLevelType w:val="multilevel"/>
    <w:tmpl w:val="C0D4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A72C16"/>
    <w:multiLevelType w:val="multilevel"/>
    <w:tmpl w:val="E2DE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8E"/>
    <w:rsid w:val="006430B2"/>
    <w:rsid w:val="00836715"/>
    <w:rsid w:val="00AA598E"/>
    <w:rsid w:val="00C461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8A1FB-E19A-40EC-8631-7692CA4B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AA59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A598E"/>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AA598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A598E"/>
    <w:rPr>
      <w:b/>
      <w:bCs/>
    </w:rPr>
  </w:style>
  <w:style w:type="character" w:styleId="Hiperhivatkozs">
    <w:name w:val="Hyperlink"/>
    <w:basedOn w:val="Bekezdsalapbettpusa"/>
    <w:uiPriority w:val="99"/>
    <w:semiHidden/>
    <w:unhideWhenUsed/>
    <w:rsid w:val="00AA5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26464">
      <w:bodyDiv w:val="1"/>
      <w:marLeft w:val="0"/>
      <w:marRight w:val="0"/>
      <w:marTop w:val="0"/>
      <w:marBottom w:val="0"/>
      <w:divBdr>
        <w:top w:val="none" w:sz="0" w:space="0" w:color="auto"/>
        <w:left w:val="none" w:sz="0" w:space="0" w:color="auto"/>
        <w:bottom w:val="none" w:sz="0" w:space="0" w:color="auto"/>
        <w:right w:val="none" w:sz="0" w:space="0" w:color="auto"/>
      </w:divBdr>
      <w:divsChild>
        <w:div w:id="181301602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jai.zsofia93@gmail.com." TargetMode="External"/><Relationship Id="rId5" Type="http://schemas.openxmlformats.org/officeDocument/2006/relationships/hyperlink" Target="mailto:vajai.zsofia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2479</Words>
  <Characters>17110</Characters>
  <Application>Microsoft Office Word</Application>
  <DocSecurity>0</DocSecurity>
  <Lines>142</Lines>
  <Paragraphs>39</Paragraphs>
  <ScaleCrop>false</ScaleCrop>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Szigeti</dc:creator>
  <cp:keywords/>
  <dc:description/>
  <cp:lastModifiedBy>Stacey Szigeti</cp:lastModifiedBy>
  <cp:revision>1</cp:revision>
  <dcterms:created xsi:type="dcterms:W3CDTF">2021-11-13T11:40:00Z</dcterms:created>
  <dcterms:modified xsi:type="dcterms:W3CDTF">2021-11-13T11:40:00Z</dcterms:modified>
</cp:coreProperties>
</file>